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Mwongozo wa Somo la 5: Jaribu, na tumia AI kwa uwajibikaji / Lesson 5 guide: Test it, and use AI responsibly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Kwa mwalimu-mlezi. Tazameni video pamoja (dakika 3–4), kisha jadilini na fanyeni zoezi. Jumla: takriban dakika 45. / For the teacher-mentor. Watch the video together (3–4 minutes), then discuss and do the activity. Total: about 45 minutes.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294"/>
        <w:gridCol w:w="7344"/>
      </w:tblGrid>
      <w:tr>
        <w:trPr>
          <w:cantSplit/>
        </w:trPr>
        <w:tc>
          <w:tcPr>
            <w:tcW w:type="dxa" w:w="229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Lengo</w:t>
            </w:r>
            <w:r>
              <w:t xml:space="preserve"> / </w:t>
            </w:r>
            <w:r>
              <w:rPr>
                <w:b/>
                <w:bCs/>
              </w:rPr>
              <w:t xml:space="preserve">Aim</w:t>
            </w:r>
          </w:p>
        </w:tc>
        <w:tc>
          <w:tcPr>
            <w:tcW w:type="dxa" w:w="73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Wanafunzi wanajaribu na watumiaji watatu au zaidi, wanajibu maswali matano ya AI kwa uwajibikaji, na wanafanya mabadiliko. / Students test with three or more users, answer the five responsible-AI questions, and make changes.</w:t>
            </w:r>
          </w:p>
        </w:tc>
      </w:tr>
      <w:tr>
        <w:trPr>
          <w:cantSplit/>
        </w:trPr>
        <w:tc>
          <w:tcPr>
            <w:tcW w:type="dxa" w:w="229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Kiolezo</w:t>
            </w:r>
            <w:r>
              <w:t xml:space="preserve"> / </w:t>
            </w:r>
            <w:r>
              <w:rPr>
                <w:b/>
                <w:bCs/>
              </w:rPr>
              <w:t xml:space="preserve">Template</w:t>
            </w:r>
          </w:p>
        </w:tc>
        <w:tc>
          <w:tcPr>
            <w:tcW w:type="dxa" w:w="734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Kumbukumbu ya Majaribio na Watumiaji; Kumbukumbu ya Matumizi ya AI / User Testing Record; AI Use Log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Kabla ya kutazama (dakika 5) / Before watching (5 minutes)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Mtumiaji wa kwanza atajaribu kufanya nini na mfano wetu? / What will the first user try to do with our prototype?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Mfano wetu unaweza kukosea vipi? / How could our prototype go wrong?</w:t>
      </w:r>
    </w:p>
    <w:p>
      <w:pPr>
        <w:pStyle w:val="Heading3"/>
      </w:pPr>
      <w:r>
        <w:t xml:space="preserve">Baada ya kutazama (dakika 10) / After watching (10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Kwa nini hatupaswi kumsaidia mtumiaji wakati wa jaribio? / Why should we not help the user during a test?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Timu ya tafsiri ilibadilisha nini baada ya majaribio, na kwa nini? / What did the translation team change after testing, and why?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Jibuni maswali matano kwa ajili ya mradi wenu: madhara, haki, faragha, uwazi, uaminifu. / Answer the five questions for your project: harm, fairness, privacy, openness, honesty.</w:t>
      </w:r>
    </w:p>
    <w:p>
      <w:pPr>
        <w:pStyle w:val="Heading3"/>
      </w:pPr>
      <w:r>
        <w:t xml:space="preserve">Zoezi (dakika 15) / Activity (15 minutes)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kazi moja halisi kwa mtumiaji, kwa sentensi moja. / Write one real task for a user, in one sentence.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Jizoezeni jaribio kwa jozi: mmoja ni mtumiaji, mwingine anaangalia na kuandika. / Practise a test in pairs: one is the user, one watches and writes.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kinga moja kwa kila hatari mliyoiona. / Write one safeguard for each risk you found.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Pangeni na mwalimu majaribio na watumiaji watatu halisi. / Plan tests with three real users with the teacher.</w:t>
      </w:r>
    </w:p>
    <w:tbl>
      <w:tblPr>
        <w:tblW w:type="dxa" w:w="9638"/>
        <w:tblBorders>
          <w:top w:val="none"/>
          <w:left w:val="single" w:color="FFC72C" w:sz="24"/>
          <w:bottom w:val="none"/>
          <w:right w:val="none"/>
          <w:insideH w:val="none"/>
          <w:insideV w:val="none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7A5900"/>
              </w:rPr>
              <w:t xml:space="preserve">Usalama / Safety</w:t>
            </w:r>
          </w:p>
          <w:p>
            <w:pPr>
              <w:spacing w:after="60"/>
            </w:pPr>
            <w:r>
              <w:t xml:space="preserve">Majaribio na watu wazima yapangwe na mwalimu, wanafunzi wakiwa wawili wawili. Andikeni maelezo ya jumla tu, bila majina wala namba za simu. / Tests with adults are arranged by the teacher, with students in pairs. Write general details only, no names or phone numbers.</w:t>
            </w:r>
          </w:p>
        </w:tc>
      </w:tr>
    </w:tbl>
    <w:p>
      <w:pPr>
        <w:spacing w:after="160"/>
      </w:pP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 guide</dc:title>
  <dc:creator>TUSOME Technologies</dc:creator>
  <dc:description>Lesson 5 guide</dc:description>
  <cp:lastModifiedBy>Un-named</cp:lastModifiedBy>
  <cp:revision>1</cp:revision>
  <dcterms:created xsi:type="dcterms:W3CDTF">2026-10-29T18:26:48.678Z</dcterms:created>
  <dcterms:modified xsi:type="dcterms:W3CDTF">2026-10-29T18:26:48.678Z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